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98A34" w14:textId="77777777" w:rsidR="00EB1DF0" w:rsidRPr="00EB1DF0" w:rsidRDefault="00EB1DF0" w:rsidP="00EB1DF0">
      <w:pPr>
        <w:rPr>
          <w:rFonts w:ascii="Arial" w:hAnsi="Arial" w:cs="Arial"/>
          <w:b/>
          <w:sz w:val="24"/>
          <w:szCs w:val="24"/>
        </w:rPr>
      </w:pPr>
      <w:r w:rsidRPr="00EB1DF0">
        <w:rPr>
          <w:rFonts w:ascii="Arial" w:hAnsi="Arial" w:cs="Arial"/>
          <w:b/>
          <w:sz w:val="24"/>
          <w:szCs w:val="24"/>
        </w:rPr>
        <w:t xml:space="preserve">Dyrektor Zespołu Szkół Elektrycznych we Włocławku przy ul. Toruńskiej 77/83 </w:t>
      </w:r>
    </w:p>
    <w:p w14:paraId="6DD79B32" w14:textId="77777777" w:rsidR="00EB1DF0" w:rsidRPr="00EB1DF0" w:rsidRDefault="00EB1DF0" w:rsidP="00EB1DF0">
      <w:pPr>
        <w:rPr>
          <w:rFonts w:ascii="Arial" w:hAnsi="Arial" w:cs="Arial"/>
          <w:b/>
          <w:sz w:val="24"/>
          <w:szCs w:val="24"/>
        </w:rPr>
      </w:pPr>
      <w:r w:rsidRPr="00EB1DF0">
        <w:rPr>
          <w:rFonts w:ascii="Arial" w:hAnsi="Arial" w:cs="Arial"/>
          <w:b/>
          <w:sz w:val="24"/>
          <w:szCs w:val="24"/>
        </w:rPr>
        <w:t>ogłasza nabór na stanowisko sprzątaczki</w:t>
      </w:r>
    </w:p>
    <w:p w14:paraId="0369B0BF" w14:textId="4E8FF43E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Wymiar zatrudnienia: etat</w:t>
      </w:r>
    </w:p>
    <w:p w14:paraId="625E7634" w14:textId="1E970140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Forma i rodzaj zatrudnienia: umowa o pracę na czas określony</w:t>
      </w:r>
      <w:r w:rsidR="00BE475D">
        <w:rPr>
          <w:rFonts w:ascii="Arial" w:hAnsi="Arial" w:cs="Arial"/>
          <w:sz w:val="24"/>
          <w:szCs w:val="24"/>
        </w:rPr>
        <w:t>-zastępstwo</w:t>
      </w:r>
    </w:p>
    <w:p w14:paraId="3B59859B" w14:textId="0DB7DEFD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Przewidywana data zatrudnienia: 1</w:t>
      </w:r>
      <w:r w:rsidR="00BE475D">
        <w:rPr>
          <w:rFonts w:ascii="Arial" w:hAnsi="Arial" w:cs="Arial"/>
          <w:sz w:val="24"/>
          <w:szCs w:val="24"/>
        </w:rPr>
        <w:t>7</w:t>
      </w:r>
      <w:r w:rsidRPr="00EB1DF0">
        <w:rPr>
          <w:rFonts w:ascii="Arial" w:hAnsi="Arial" w:cs="Arial"/>
          <w:sz w:val="24"/>
          <w:szCs w:val="24"/>
        </w:rPr>
        <w:t xml:space="preserve"> luty 202</w:t>
      </w:r>
      <w:r w:rsidR="00BE475D">
        <w:rPr>
          <w:rFonts w:ascii="Arial" w:hAnsi="Arial" w:cs="Arial"/>
          <w:sz w:val="24"/>
          <w:szCs w:val="24"/>
        </w:rPr>
        <w:t>5</w:t>
      </w:r>
      <w:r w:rsidRPr="00EB1DF0">
        <w:rPr>
          <w:rFonts w:ascii="Arial" w:hAnsi="Arial" w:cs="Arial"/>
          <w:sz w:val="24"/>
          <w:szCs w:val="24"/>
        </w:rPr>
        <w:t>r.</w:t>
      </w:r>
    </w:p>
    <w:p w14:paraId="6663164B" w14:textId="1450F676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Wymagania:</w:t>
      </w:r>
    </w:p>
    <w:p w14:paraId="7FF09929" w14:textId="6347133D" w:rsidR="00EB1DF0" w:rsidRPr="00EB1DF0" w:rsidRDefault="00EB1DF0" w:rsidP="00EB1DF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niezbędne: obywatelstwo polskie, niekaralność, pełna zdolność do czynności prawnych oraz publicznych, wykształcenie co najmniej podstawowe, stan zdrowia pozwalający na zatrudnienie na proponowanym stanowisku.</w:t>
      </w:r>
    </w:p>
    <w:p w14:paraId="38B9E96C" w14:textId="20AA0683" w:rsidR="00EB1DF0" w:rsidRPr="00EB1DF0" w:rsidRDefault="00EB1DF0" w:rsidP="00EB1DF0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. dodatkowe: odpowiedzialność, sumienność, zaangażowanie, dyspozycyjność, umiejętność pracy w zespole oraz samodzielnie, umiejętność sprawnego organizowania pracy.</w:t>
      </w:r>
    </w:p>
    <w:p w14:paraId="35C89E7E" w14:textId="0F463FF1" w:rsidR="00EB1DF0" w:rsidRPr="00EB1DF0" w:rsidRDefault="00EB1DF0" w:rsidP="00EB1DF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Zakres czynności wykonywanych na stanowisku: utrzymanie bieżącej czystości przydzielonego rejonu sprzątania, wykonywanie innych czynności zleconych przez bezpośredniego przełożonego.</w:t>
      </w:r>
    </w:p>
    <w:p w14:paraId="6ECD3AE8" w14:textId="77777777" w:rsidR="00EB1DF0" w:rsidRPr="00EB1DF0" w:rsidRDefault="00EB1DF0" w:rsidP="00EB1DF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Wymagane dokumenty: CV z opisem przebiegu pracy zawodowej, kserokopia dokumentów potwierdzających wykształcenie, oświadczenie o niekaralności (w przypadku pozytywnego rozpatrzenia aplikanta - dostarczenie zaświadczenia o niekaralności z Krajowego Rejestru Karnego), inne dokumenty o posiadanych kwalifikacjach i umiejętnościach, kserokopie świadectw pracy (w przypadku pozytywnego rozpatrzenia aplikanta - oryginały do wglądu), podpisane oświadczenie o wyrażeniu zgody na przetwarzanie danych osobowych w celu aktualnej rekrutacji, stosownie do art. 6 ust. 1 pkt a RODO w sprawie ochrony osób fizycznych w związku z przetwarzaniem danych osobowych.</w:t>
      </w:r>
    </w:p>
    <w:p w14:paraId="10FB02B2" w14:textId="23061354" w:rsidR="00EB1DF0" w:rsidRPr="00EB1DF0" w:rsidRDefault="00EB1DF0" w:rsidP="00EB1DF0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 xml:space="preserve">Dokumenty należy składać </w:t>
      </w:r>
      <w:r w:rsidR="005A3522">
        <w:rPr>
          <w:rFonts w:ascii="Arial" w:hAnsi="Arial" w:cs="Arial"/>
          <w:sz w:val="24"/>
          <w:szCs w:val="24"/>
        </w:rPr>
        <w:t xml:space="preserve">pocztą tradycyjną (decyduje data stempla pocztowego) lub </w:t>
      </w:r>
      <w:r w:rsidRPr="00EB1DF0">
        <w:rPr>
          <w:rFonts w:ascii="Arial" w:hAnsi="Arial" w:cs="Arial"/>
          <w:sz w:val="24"/>
          <w:szCs w:val="24"/>
        </w:rPr>
        <w:t xml:space="preserve">osobiście </w:t>
      </w:r>
      <w:r w:rsidR="005A3522">
        <w:rPr>
          <w:rFonts w:ascii="Arial" w:hAnsi="Arial" w:cs="Arial"/>
          <w:sz w:val="24"/>
          <w:szCs w:val="24"/>
        </w:rPr>
        <w:t>w</w:t>
      </w:r>
      <w:r w:rsidRPr="00EB1DF0">
        <w:rPr>
          <w:rFonts w:ascii="Arial" w:hAnsi="Arial" w:cs="Arial"/>
          <w:sz w:val="24"/>
          <w:szCs w:val="24"/>
        </w:rPr>
        <w:t xml:space="preserve"> sekretaria</w:t>
      </w:r>
      <w:r w:rsidR="005A3522">
        <w:rPr>
          <w:rFonts w:ascii="Arial" w:hAnsi="Arial" w:cs="Arial"/>
          <w:sz w:val="24"/>
          <w:szCs w:val="24"/>
        </w:rPr>
        <w:t>cie</w:t>
      </w:r>
      <w:r w:rsidRPr="00EB1DF0">
        <w:rPr>
          <w:rFonts w:ascii="Arial" w:hAnsi="Arial" w:cs="Arial"/>
          <w:sz w:val="24"/>
          <w:szCs w:val="24"/>
        </w:rPr>
        <w:t xml:space="preserve"> szkoły w godzinach 8.00 - 14.00 w terminie do dnia 5 </w:t>
      </w:r>
      <w:r w:rsidR="00BE475D">
        <w:rPr>
          <w:rFonts w:ascii="Arial" w:hAnsi="Arial" w:cs="Arial"/>
          <w:sz w:val="24"/>
          <w:szCs w:val="24"/>
        </w:rPr>
        <w:t>lutego</w:t>
      </w:r>
      <w:r w:rsidRPr="00EB1DF0">
        <w:rPr>
          <w:rFonts w:ascii="Arial" w:hAnsi="Arial" w:cs="Arial"/>
          <w:sz w:val="24"/>
          <w:szCs w:val="24"/>
        </w:rPr>
        <w:t xml:space="preserve"> 202</w:t>
      </w:r>
      <w:r w:rsidR="00BE475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EB1DF0">
        <w:rPr>
          <w:rFonts w:ascii="Arial" w:hAnsi="Arial" w:cs="Arial"/>
          <w:sz w:val="24"/>
          <w:szCs w:val="24"/>
        </w:rPr>
        <w:t>r. w zamkniętej kopercie opisanej następująco:</w:t>
      </w:r>
    </w:p>
    <w:p w14:paraId="08A333EB" w14:textId="77777777" w:rsidR="00EB1DF0" w:rsidRPr="00EB1DF0" w:rsidRDefault="00EB1DF0" w:rsidP="00EB1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- Imię i nazwisko kandydata</w:t>
      </w:r>
    </w:p>
    <w:p w14:paraId="780B7C42" w14:textId="77777777" w:rsidR="00EB1DF0" w:rsidRPr="00EB1DF0" w:rsidRDefault="00EB1DF0" w:rsidP="00EB1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- Nabór na stanowisko sprzątaczki.</w:t>
      </w:r>
    </w:p>
    <w:p w14:paraId="6BAAF186" w14:textId="77777777" w:rsidR="00EB1DF0" w:rsidRPr="00EB1DF0" w:rsidRDefault="00EB1DF0" w:rsidP="00EB1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0A422" w14:textId="77777777" w:rsidR="00EB1DF0" w:rsidRPr="00EB1DF0" w:rsidRDefault="00EB1DF0" w:rsidP="00EB1DF0">
      <w:p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O zachowaniu terminu decyduje data wpływu dokumentów do szkoły. Aplikacje, które wpłyną po terminie nie będą rozpatrywane.</w:t>
      </w:r>
    </w:p>
    <w:p w14:paraId="6BA568F7" w14:textId="77777777" w:rsidR="00EB1DF0" w:rsidRPr="00EB1DF0" w:rsidRDefault="00EB1DF0" w:rsidP="00EB1DF0">
      <w:p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O terminie ewentualnej rozmowy kwalifikacyjnej kandydaci zostaną poinformowani telefonicznie.</w:t>
      </w:r>
    </w:p>
    <w:p w14:paraId="43B8C9E9" w14:textId="77777777" w:rsidR="00EB1DF0" w:rsidRPr="00EB1DF0" w:rsidRDefault="00EB1DF0" w:rsidP="00EB1DF0">
      <w:pPr>
        <w:rPr>
          <w:rFonts w:ascii="Arial" w:hAnsi="Arial" w:cs="Arial"/>
          <w:sz w:val="24"/>
          <w:szCs w:val="24"/>
        </w:rPr>
      </w:pPr>
      <w:r w:rsidRPr="00EB1DF0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osobisty odbiór w terminie 14 dni od dnia zakończenia naboru.</w:t>
      </w: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Zgodnie z art. 13 ust. 1 i ust. 2 rozporządzenia Parlamentu Europejskiego i Rady (UE) 2016/679 z 27.04.2016 r. w sprawie ochrony osób fizycznych w związku z przetwarzaniem danych osobowych i w sprawie swobodnego przepływu takich </w:t>
      </w:r>
      <w:r w:rsidRPr="0011070A">
        <w:rPr>
          <w:rFonts w:ascii="Arial" w:hAnsi="Arial" w:cs="Arial"/>
          <w:sz w:val="24"/>
          <w:szCs w:val="24"/>
        </w:rPr>
        <w:lastRenderedPageBreak/>
        <w:t>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4D1918" w14:textId="77777777" w:rsidR="00EB6E52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Szkół Elektrycznych  we Włocławku reprezentowany przez Dyrektora Szkoły z siedzibą przy ul. Toruńska77/83, 87-800 Włocławek (e- mail: </w:t>
      </w:r>
      <w:r w:rsidRPr="0011070A">
        <w:rPr>
          <w:rFonts w:ascii="Arial" w:hAnsi="Arial" w:cs="Arial"/>
          <w:sz w:val="24"/>
          <w:szCs w:val="24"/>
        </w:rPr>
        <w:t>zselektr@poczta.onet</w:t>
      </w:r>
      <w:r w:rsidRPr="0011070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.pl</w:t>
      </w:r>
      <w:r w:rsidRPr="0011070A">
        <w:rPr>
          <w:rFonts w:ascii="Arial" w:hAnsi="Arial" w:cs="Arial"/>
          <w:sz w:val="24"/>
          <w:szCs w:val="24"/>
        </w:rPr>
        <w:t xml:space="preserve"> </w:t>
      </w:r>
    </w:p>
    <w:p w14:paraId="271E1E4B" w14:textId="4C2AC77A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542362225).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729A95A5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które Pani/Pan przekazuje do Szkoły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734B6FF1" w14:textId="3012552E" w:rsidR="00AB5203" w:rsidRPr="0011070A" w:rsidRDefault="00EB6E52" w:rsidP="00EB6E52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77D1F61" w14:textId="77777777" w:rsidR="00AB5203" w:rsidRPr="0011070A" w:rsidRDefault="00AB5203" w:rsidP="00EB6E52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Administrator Danych Osobowych</w:t>
      </w:r>
    </w:p>
    <w:p w14:paraId="27CB3590" w14:textId="77777777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5CDE0320" w:rsidR="00AB5203" w:rsidRPr="0011070A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przez Zespól Szkół Elektrycznych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7A0803A7" w14:textId="163B9807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podpis)</w:t>
      </w:r>
    </w:p>
    <w:sectPr w:rsidR="00AB5203" w:rsidRPr="0011070A" w:rsidSect="00743C7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006"/>
    <w:multiLevelType w:val="hybridMultilevel"/>
    <w:tmpl w:val="F32A3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636C"/>
    <w:multiLevelType w:val="hybridMultilevel"/>
    <w:tmpl w:val="FAD2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7A69C4"/>
    <w:multiLevelType w:val="hybridMultilevel"/>
    <w:tmpl w:val="C6FA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2FC7B62"/>
    <w:multiLevelType w:val="hybridMultilevel"/>
    <w:tmpl w:val="107810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F1012"/>
    <w:multiLevelType w:val="hybridMultilevel"/>
    <w:tmpl w:val="7E8A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74086"/>
    <w:rsid w:val="00207436"/>
    <w:rsid w:val="0023552D"/>
    <w:rsid w:val="002672A3"/>
    <w:rsid w:val="002A41FB"/>
    <w:rsid w:val="002A5A30"/>
    <w:rsid w:val="002D7992"/>
    <w:rsid w:val="002E404F"/>
    <w:rsid w:val="003C3D68"/>
    <w:rsid w:val="004600B0"/>
    <w:rsid w:val="00461A02"/>
    <w:rsid w:val="004652EA"/>
    <w:rsid w:val="005A3522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2765C"/>
    <w:rsid w:val="00B96FBD"/>
    <w:rsid w:val="00BE475D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1DF0"/>
    <w:rsid w:val="00EB6E52"/>
    <w:rsid w:val="00F0507D"/>
    <w:rsid w:val="00FF4DDC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167A-83DF-41E6-88C4-43CB792E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belfer</cp:lastModifiedBy>
  <cp:revision>6</cp:revision>
  <cp:lastPrinted>2023-04-25T07:03:00Z</cp:lastPrinted>
  <dcterms:created xsi:type="dcterms:W3CDTF">2024-01-02T09:59:00Z</dcterms:created>
  <dcterms:modified xsi:type="dcterms:W3CDTF">2025-01-24T09:06:00Z</dcterms:modified>
</cp:coreProperties>
</file>